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E78" w14:textId="2FECAEA3" w:rsidR="008F5B42" w:rsidRDefault="008F5B4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Projet pour le budget participatif de Quimper, édition 2023</w:t>
      </w:r>
      <w:r w:rsidR="002A645E">
        <w:rPr>
          <w:b/>
          <w:bCs/>
          <w:sz w:val="36"/>
          <w:szCs w:val="36"/>
        </w:rPr>
        <w:t>.</w:t>
      </w:r>
    </w:p>
    <w:p w14:paraId="21DD5C7F" w14:textId="77777777" w:rsidR="008F5B42" w:rsidRDefault="008F5B42">
      <w:pPr>
        <w:rPr>
          <w:b/>
          <w:bCs/>
          <w:sz w:val="36"/>
          <w:szCs w:val="36"/>
        </w:rPr>
      </w:pPr>
    </w:p>
    <w:p w14:paraId="43823A2F" w14:textId="3D89ED1F" w:rsidR="009702DE" w:rsidRDefault="00E52D1E">
      <w:pPr>
        <w:rPr>
          <w:b/>
          <w:bCs/>
          <w:sz w:val="32"/>
          <w:szCs w:val="32"/>
          <w:u w:val="single"/>
        </w:rPr>
      </w:pPr>
      <w:r w:rsidRPr="002A645E">
        <w:rPr>
          <w:b/>
          <w:bCs/>
          <w:sz w:val="32"/>
          <w:szCs w:val="32"/>
          <w:u w:val="single"/>
        </w:rPr>
        <w:t xml:space="preserve">Places de parking handicapée devant la médiathèque pour l’accès </w:t>
      </w:r>
      <w:r w:rsidR="00EF451E">
        <w:rPr>
          <w:b/>
          <w:bCs/>
          <w:sz w:val="32"/>
          <w:szCs w:val="32"/>
          <w:u w:val="single"/>
        </w:rPr>
        <w:t xml:space="preserve">pour </w:t>
      </w:r>
      <w:r w:rsidRPr="002A645E">
        <w:rPr>
          <w:b/>
          <w:bCs/>
          <w:sz w:val="32"/>
          <w:szCs w:val="32"/>
          <w:u w:val="single"/>
        </w:rPr>
        <w:t>tous à la culture et aux loisirs</w:t>
      </w:r>
    </w:p>
    <w:p w14:paraId="4CE387A9" w14:textId="77777777" w:rsidR="00E947F5" w:rsidRDefault="00E947F5">
      <w:pPr>
        <w:rPr>
          <w:b/>
          <w:bCs/>
          <w:sz w:val="32"/>
          <w:szCs w:val="32"/>
          <w:u w:val="single"/>
        </w:rPr>
      </w:pPr>
    </w:p>
    <w:p w14:paraId="3650D7B1" w14:textId="0D276D83" w:rsidR="00E947F5" w:rsidRPr="002A645E" w:rsidRDefault="00E947F5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3CA0FEB3" wp14:editId="54B0D8F3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5486400" cy="36703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11AF6" w14:textId="77777777" w:rsidR="00E52D1E" w:rsidRPr="002A645E" w:rsidRDefault="00E52D1E">
      <w:pPr>
        <w:rPr>
          <w:sz w:val="32"/>
          <w:szCs w:val="32"/>
          <w:u w:val="single"/>
        </w:rPr>
      </w:pPr>
    </w:p>
    <w:p w14:paraId="00FCDAAF" w14:textId="620C2AF0" w:rsidR="00E52D1E" w:rsidRPr="00DB6411" w:rsidRDefault="00F72B8F">
      <w:pPr>
        <w:rPr>
          <w:sz w:val="28"/>
          <w:szCs w:val="28"/>
          <w:u w:val="single"/>
        </w:rPr>
      </w:pPr>
      <w:r w:rsidRPr="00DB6411">
        <w:rPr>
          <w:sz w:val="28"/>
          <w:szCs w:val="28"/>
          <w:u w:val="single"/>
        </w:rPr>
        <w:t xml:space="preserve">Description du projet : </w:t>
      </w:r>
    </w:p>
    <w:p w14:paraId="7E0DD990" w14:textId="77777777" w:rsidR="009702DE" w:rsidRDefault="009702DE"/>
    <w:p w14:paraId="30978BE4" w14:textId="71BBC499" w:rsidR="009702DE" w:rsidRPr="00CA76FD" w:rsidRDefault="009702DE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  <w:r w:rsidRPr="00CA76FD">
        <w:rPr>
          <w:rFonts w:eastAsia="Times New Roman"/>
          <w:color w:val="000000"/>
          <w:sz w:val="27"/>
          <w:szCs w:val="27"/>
        </w:rPr>
        <w:t>Le projet s'adresse aux personnes à mobilité réduite qui veulent se rendre à la médiathèque Alain Gérard au centre ville de Quimper, esplanade Julien Gracq. Pour les personnes à mobilité réduite utilisant la voiture, il ne leur est réservé à l'heure actuelle aucune place de parking handicapée au plus près de la médiathèque. Ce qui constitue un frein important</w:t>
      </w:r>
      <w:r w:rsidR="00A1352D" w:rsidRPr="00CA76FD">
        <w:rPr>
          <w:rFonts w:eastAsia="Times New Roman"/>
          <w:color w:val="000000"/>
          <w:sz w:val="27"/>
          <w:szCs w:val="27"/>
        </w:rPr>
        <w:t>,</w:t>
      </w:r>
      <w:r w:rsidRPr="00CA76FD">
        <w:rPr>
          <w:rFonts w:eastAsia="Times New Roman"/>
          <w:color w:val="000000"/>
          <w:sz w:val="27"/>
          <w:szCs w:val="27"/>
        </w:rPr>
        <w:t xml:space="preserve"> or la médiathèque est un lieu de culture et de loisir auquel tout le monde devrait avoir accès sans exception. L'objectif de ce projet</w:t>
      </w:r>
      <w:r w:rsidR="002F7661" w:rsidRPr="00CA76FD">
        <w:rPr>
          <w:rFonts w:eastAsia="Times New Roman"/>
          <w:color w:val="000000"/>
          <w:sz w:val="27"/>
          <w:szCs w:val="27"/>
        </w:rPr>
        <w:t>,</w:t>
      </w:r>
      <w:r w:rsidRPr="00CA76FD">
        <w:rPr>
          <w:rFonts w:eastAsia="Times New Roman"/>
          <w:color w:val="000000"/>
          <w:sz w:val="27"/>
          <w:szCs w:val="27"/>
        </w:rPr>
        <w:t xml:space="preserve"> est d'aménager plusieurs places de parking, </w:t>
      </w:r>
      <w:r w:rsidR="00F27CB3" w:rsidRPr="00CA76FD">
        <w:rPr>
          <w:rFonts w:eastAsia="Times New Roman"/>
          <w:color w:val="000000"/>
          <w:sz w:val="27"/>
          <w:szCs w:val="27"/>
        </w:rPr>
        <w:t>trois</w:t>
      </w:r>
      <w:r w:rsidRPr="00CA76FD">
        <w:rPr>
          <w:rFonts w:eastAsia="Times New Roman"/>
          <w:color w:val="000000"/>
          <w:sz w:val="27"/>
          <w:szCs w:val="27"/>
        </w:rPr>
        <w:t xml:space="preserve"> minimum au plus près de</w:t>
      </w:r>
      <w:r w:rsidR="00DA4774" w:rsidRPr="00CA76FD">
        <w:rPr>
          <w:rFonts w:eastAsia="Times New Roman"/>
          <w:color w:val="000000"/>
          <w:sz w:val="27"/>
          <w:szCs w:val="27"/>
        </w:rPr>
        <w:t xml:space="preserve"> l’entrée de </w:t>
      </w:r>
      <w:r w:rsidRPr="00CA76FD">
        <w:rPr>
          <w:rFonts w:eastAsia="Times New Roman"/>
          <w:color w:val="000000"/>
          <w:sz w:val="27"/>
          <w:szCs w:val="27"/>
        </w:rPr>
        <w:t>la médiathèque, idéalement sur l'esplanade, comme c'est déjà le cas pour les vélos et motos. Cela</w:t>
      </w:r>
      <w:r w:rsidR="0060491D" w:rsidRPr="00CA76FD">
        <w:rPr>
          <w:rFonts w:eastAsia="Times New Roman"/>
          <w:color w:val="000000"/>
          <w:sz w:val="27"/>
          <w:szCs w:val="27"/>
        </w:rPr>
        <w:t xml:space="preserve"> permettrait à toute personne en </w:t>
      </w:r>
      <w:r w:rsidR="0060491D" w:rsidRPr="00CA76FD">
        <w:rPr>
          <w:rFonts w:eastAsia="Times New Roman"/>
          <w:color w:val="000000"/>
          <w:sz w:val="27"/>
          <w:szCs w:val="27"/>
        </w:rPr>
        <w:lastRenderedPageBreak/>
        <w:t>situation de handicap de pouvoir librement accéder à la médiathèque. Ce sont eux aussi des usagers de la médiathèque, il est important qu'ils ne soient pas exclus. La rampe d'accès de la médiathèque et son ascenseur sont très bien</w:t>
      </w:r>
      <w:r w:rsidR="002C501B" w:rsidRPr="00CA76FD">
        <w:rPr>
          <w:rFonts w:eastAsia="Times New Roman"/>
          <w:color w:val="000000"/>
          <w:sz w:val="27"/>
          <w:szCs w:val="27"/>
        </w:rPr>
        <w:t>,</w:t>
      </w:r>
      <w:r w:rsidR="0060491D" w:rsidRPr="00CA76FD">
        <w:rPr>
          <w:rFonts w:eastAsia="Times New Roman"/>
          <w:color w:val="000000"/>
          <w:sz w:val="27"/>
          <w:szCs w:val="27"/>
        </w:rPr>
        <w:t xml:space="preserve"> mais s'il n'y a pas de places de parking aménagées exprès pour les personnes en situation </w:t>
      </w:r>
      <w:r w:rsidR="002C501B" w:rsidRPr="00CA76FD">
        <w:rPr>
          <w:rFonts w:eastAsia="Times New Roman"/>
          <w:color w:val="000000"/>
          <w:sz w:val="27"/>
          <w:szCs w:val="27"/>
        </w:rPr>
        <w:t xml:space="preserve">d’handicap alors ces équipements </w:t>
      </w:r>
      <w:r w:rsidR="00162EE9" w:rsidRPr="00CA76FD">
        <w:rPr>
          <w:rFonts w:eastAsia="Times New Roman"/>
          <w:color w:val="000000"/>
          <w:sz w:val="27"/>
          <w:szCs w:val="27"/>
        </w:rPr>
        <w:t xml:space="preserve">ne servent pas à grande chose. </w:t>
      </w:r>
      <w:r w:rsidR="003620A0">
        <w:rPr>
          <w:rFonts w:eastAsia="Times New Roman"/>
          <w:color w:val="000000"/>
          <w:sz w:val="27"/>
          <w:szCs w:val="27"/>
        </w:rPr>
        <w:t>En outre, la médiathèque fait partie des ERP</w:t>
      </w:r>
      <w:r w:rsidR="00FF2EE4">
        <w:rPr>
          <w:rFonts w:eastAsia="Times New Roman"/>
          <w:color w:val="000000"/>
          <w:sz w:val="27"/>
          <w:szCs w:val="27"/>
        </w:rPr>
        <w:t xml:space="preserve"> ( Établissements recevant du public) et par conséquent </w:t>
      </w:r>
    </w:p>
    <w:p w14:paraId="1E5A0ACD" w14:textId="77777777" w:rsidR="00CB55B2" w:rsidRPr="00CA76FD" w:rsidRDefault="00CB55B2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33486E48" w14:textId="77777777" w:rsidR="00CB55B2" w:rsidRPr="00CA76FD" w:rsidRDefault="00CB55B2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4351E5D8" w14:textId="77777777" w:rsidR="00CB55B2" w:rsidRPr="00CA76FD" w:rsidRDefault="00CB55B2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5DA6C832" w14:textId="7B024060" w:rsidR="00CB55B2" w:rsidRPr="00CA76FD" w:rsidRDefault="00CB55B2" w:rsidP="00CA76FD">
      <w:pPr>
        <w:spacing w:line="360" w:lineRule="auto"/>
        <w:rPr>
          <w:rFonts w:eastAsia="Times New Roman"/>
          <w:color w:val="000000"/>
          <w:sz w:val="27"/>
          <w:szCs w:val="27"/>
          <w:u w:val="single"/>
        </w:rPr>
      </w:pPr>
      <w:r w:rsidRPr="00CA76FD">
        <w:rPr>
          <w:rFonts w:eastAsia="Times New Roman"/>
          <w:color w:val="000000"/>
          <w:sz w:val="27"/>
          <w:szCs w:val="27"/>
          <w:u w:val="single"/>
        </w:rPr>
        <w:t>L</w:t>
      </w:r>
      <w:r w:rsidR="004D4CA8" w:rsidRPr="00CA76FD">
        <w:rPr>
          <w:rFonts w:eastAsia="Times New Roman"/>
          <w:color w:val="000000"/>
          <w:sz w:val="27"/>
          <w:szCs w:val="27"/>
          <w:u w:val="single"/>
        </w:rPr>
        <w:t>es projets en lien :</w:t>
      </w:r>
    </w:p>
    <w:p w14:paraId="56E12AEC" w14:textId="77777777" w:rsidR="004D4CA8" w:rsidRPr="00CA76FD" w:rsidRDefault="004D4CA8" w:rsidP="00CA76FD">
      <w:pPr>
        <w:spacing w:line="360" w:lineRule="auto"/>
        <w:rPr>
          <w:rFonts w:eastAsia="Times New Roman"/>
          <w:color w:val="000000"/>
          <w:sz w:val="27"/>
          <w:szCs w:val="27"/>
          <w:u w:val="single"/>
        </w:rPr>
      </w:pPr>
    </w:p>
    <w:p w14:paraId="6B710449" w14:textId="1F58599B" w:rsidR="006F12B2" w:rsidRDefault="004D4CA8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  <w:r w:rsidRPr="00CA76FD">
        <w:rPr>
          <w:rFonts w:eastAsia="Times New Roman"/>
          <w:color w:val="000000"/>
          <w:sz w:val="27"/>
          <w:szCs w:val="27"/>
        </w:rPr>
        <w:t xml:space="preserve">• </w:t>
      </w:r>
      <w:hyperlink r:id="rId5" w:history="1">
        <w:r w:rsidR="006F12B2" w:rsidRPr="006F0AA9">
          <w:rPr>
            <w:rStyle w:val="Lienhypertexte"/>
            <w:rFonts w:eastAsia="Times New Roman"/>
            <w:sz w:val="27"/>
            <w:szCs w:val="27"/>
          </w:rPr>
          <w:t>https://bibliotheque.brest-metropole.fr/iguana/www.main.cls?surl=kerhuon-accessibilite</w:t>
        </w:r>
      </w:hyperlink>
    </w:p>
    <w:p w14:paraId="17723E22" w14:textId="77777777" w:rsidR="006F12B2" w:rsidRPr="00CA76FD" w:rsidRDefault="006F12B2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030C6FBB" w14:textId="77777777" w:rsidR="004D4CA8" w:rsidRPr="00CA76FD" w:rsidRDefault="004D4CA8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6730D409" w14:textId="126E2B2C" w:rsidR="004D4CA8" w:rsidRPr="00CA76FD" w:rsidRDefault="004D4CA8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  <w:r w:rsidRPr="00CA76FD">
        <w:rPr>
          <w:rFonts w:eastAsia="Times New Roman"/>
          <w:color w:val="000000"/>
          <w:sz w:val="27"/>
          <w:szCs w:val="27"/>
        </w:rPr>
        <w:t xml:space="preserve">• </w:t>
      </w:r>
      <w:hyperlink r:id="rId6" w:history="1">
        <w:r w:rsidR="00DB6411" w:rsidRPr="00CA76FD">
          <w:rPr>
            <w:rStyle w:val="Lienhypertexte"/>
            <w:rFonts w:eastAsia="Times New Roman"/>
            <w:sz w:val="27"/>
            <w:szCs w:val="27"/>
          </w:rPr>
          <w:t>https://actu.fr/pays-de-la-loire/les-sables-d-olonne_85194/les-sables-d-olonne-un-acces-reserve-aux-personnes-handicapees-a-la-mairie-annexe-et-mediatheque-de-la-jarrie_38299100.html</w:t>
        </w:r>
      </w:hyperlink>
    </w:p>
    <w:p w14:paraId="45AEAAA0" w14:textId="77777777" w:rsidR="00DB6411" w:rsidRPr="00CA76FD" w:rsidRDefault="00DB6411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32E312A2" w14:textId="77777777" w:rsidR="00DB6411" w:rsidRPr="00CA76FD" w:rsidRDefault="00DB6411" w:rsidP="00CA76FD">
      <w:pPr>
        <w:spacing w:line="360" w:lineRule="auto"/>
        <w:rPr>
          <w:rFonts w:eastAsia="Times New Roman"/>
          <w:color w:val="000000"/>
          <w:sz w:val="27"/>
          <w:szCs w:val="27"/>
        </w:rPr>
      </w:pPr>
    </w:p>
    <w:p w14:paraId="7FAC88D7" w14:textId="182F9697" w:rsidR="00DB6411" w:rsidRDefault="0074006C" w:rsidP="00CA76FD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r w:rsidRPr="00CA76FD">
        <w:rPr>
          <w:rFonts w:eastAsia="Times New Roman"/>
          <w:color w:val="000000"/>
          <w:sz w:val="28"/>
          <w:szCs w:val="28"/>
          <w:u w:val="single"/>
        </w:rPr>
        <w:t xml:space="preserve">Les documents de référence : </w:t>
      </w:r>
    </w:p>
    <w:p w14:paraId="4E8374BE" w14:textId="77777777" w:rsidR="00112A99" w:rsidRPr="005D0A6D" w:rsidRDefault="009602D9" w:rsidP="005D0A6D">
      <w:pPr>
        <w:pStyle w:val="p1"/>
        <w:spacing w:line="360" w:lineRule="auto"/>
        <w:divId w:val="1057053149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• </w:t>
      </w:r>
      <w:r w:rsidR="005B4E6B" w:rsidRPr="005D0A6D">
        <w:rPr>
          <w:rFonts w:asciiTheme="minorHAnsi" w:eastAsia="Times New Roman" w:hAnsiTheme="minorHAnsi"/>
          <w:color w:val="000000"/>
          <w:sz w:val="24"/>
          <w:szCs w:val="24"/>
        </w:rPr>
        <w:t>Article 3 de l’</w:t>
      </w:r>
      <w:r w:rsidR="00112A99" w:rsidRPr="005D0A6D">
        <w:rPr>
          <w:rStyle w:val="s1"/>
          <w:rFonts w:asciiTheme="minorHAnsi" w:hAnsiTheme="minorHAnsi"/>
          <w:sz w:val="24"/>
          <w:szCs w:val="24"/>
        </w:rPr>
        <w:t>Arrêté du 8 décembre 2014 fixant les dispositions prises pour l'application des articles R. 111-19-7 à R. 111-19-11 du code de la construction et de l'habitation et de l'article 14 du décret n° 2006-555 relatives à l'accessibilité aux personnes handicapées des établissements recevant du public situés dans un cadre bâti existant et des installations existantes ouvertes au public</w:t>
      </w:r>
    </w:p>
    <w:p w14:paraId="3F9A30C0" w14:textId="2422828E" w:rsidR="009602D9" w:rsidRPr="009602D9" w:rsidRDefault="009602D9" w:rsidP="00CA76FD">
      <w:pPr>
        <w:spacing w:line="360" w:lineRule="auto"/>
        <w:rPr>
          <w:sz w:val="28"/>
          <w:szCs w:val="28"/>
        </w:rPr>
      </w:pPr>
    </w:p>
    <w:sectPr w:rsidR="009602D9" w:rsidRPr="0096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E"/>
    <w:rsid w:val="00112A99"/>
    <w:rsid w:val="00162EE9"/>
    <w:rsid w:val="002A645E"/>
    <w:rsid w:val="002C501B"/>
    <w:rsid w:val="002F7661"/>
    <w:rsid w:val="003620A0"/>
    <w:rsid w:val="004D4CA8"/>
    <w:rsid w:val="005B4E6B"/>
    <w:rsid w:val="005D0A6D"/>
    <w:rsid w:val="0060491D"/>
    <w:rsid w:val="006F12B2"/>
    <w:rsid w:val="0074006C"/>
    <w:rsid w:val="008F5B42"/>
    <w:rsid w:val="009602D9"/>
    <w:rsid w:val="009702DE"/>
    <w:rsid w:val="00A1352D"/>
    <w:rsid w:val="00BC6A1E"/>
    <w:rsid w:val="00CA76FD"/>
    <w:rsid w:val="00CB55B2"/>
    <w:rsid w:val="00DA4774"/>
    <w:rsid w:val="00DB6411"/>
    <w:rsid w:val="00E52D1E"/>
    <w:rsid w:val="00E947F5"/>
    <w:rsid w:val="00EF451E"/>
    <w:rsid w:val="00F27CB3"/>
    <w:rsid w:val="00F72B8F"/>
    <w:rsid w:val="00FF1D98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7DC27"/>
  <w15:chartTrackingRefBased/>
  <w15:docId w15:val="{CF0D309D-538F-AD4D-9ADD-A7EB25DB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6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411"/>
    <w:rPr>
      <w:color w:val="605E5C"/>
      <w:shd w:val="clear" w:color="auto" w:fill="E1DFDD"/>
    </w:rPr>
  </w:style>
  <w:style w:type="paragraph" w:customStyle="1" w:styleId="p1">
    <w:name w:val="p1"/>
    <w:basedOn w:val="Normal"/>
    <w:rsid w:val="00112A99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112A9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u.fr/pays-de-la-loire/les-sables-d-olonne_85194/les-sables-d-olonne-un-acces-reserve-aux-personnes-handicapees-a-la-mairie-annexe-et-mediatheque-de-la-jarrie_38299100.html" TargetMode="External"/><Relationship Id="rId5" Type="http://schemas.openxmlformats.org/officeDocument/2006/relationships/hyperlink" Target="https://bibliotheque.brest-metropole.fr/iguana/www.main.cls?surl=kerhuon-accessibili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Carlevan</dc:creator>
  <cp:keywords/>
  <dc:description/>
  <cp:lastModifiedBy>Charlotte Carlevan</cp:lastModifiedBy>
  <cp:revision>29</cp:revision>
  <dcterms:created xsi:type="dcterms:W3CDTF">2023-04-13T11:28:00Z</dcterms:created>
  <dcterms:modified xsi:type="dcterms:W3CDTF">2023-04-13T13:53:00Z</dcterms:modified>
</cp:coreProperties>
</file>